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42" w:rsidRPr="00DF591B" w:rsidRDefault="001E3042" w:rsidP="00763684">
      <w:pPr>
        <w:jc w:val="both"/>
        <w:rPr>
          <w:rFonts w:ascii="Arial" w:hAnsi="Arial" w:cs="Arial"/>
        </w:rPr>
      </w:pPr>
      <w:r w:rsidRPr="00DF591B">
        <w:rPr>
          <w:rFonts w:ascii="Arial" w:hAnsi="Arial" w:cs="Arial"/>
        </w:rPr>
        <w:t xml:space="preserve">Visto el escrito remitido por la Dirección General de Administración Local (Subdirección General de Administración Local) de fecha 16/12/2019 recibido en este Ayuntamiento en fecha 18/12/2019 solicitando a esta institución </w:t>
      </w:r>
      <w:r w:rsidR="00EB0F8B" w:rsidRPr="00DF591B">
        <w:rPr>
          <w:rFonts w:ascii="Arial" w:hAnsi="Arial" w:cs="Arial"/>
        </w:rPr>
        <w:t xml:space="preserve">que </w:t>
      </w:r>
      <w:r w:rsidRPr="00DF591B">
        <w:rPr>
          <w:rFonts w:ascii="Arial" w:hAnsi="Arial" w:cs="Arial"/>
        </w:rPr>
        <w:t>remita los “correspondientes acuerdos de no disposición de créditos que garanticen el cumplimiento del objetivo establecido”,</w:t>
      </w:r>
    </w:p>
    <w:p w:rsidR="001E3042" w:rsidRPr="00DF591B" w:rsidRDefault="001E3042" w:rsidP="00763684">
      <w:pPr>
        <w:jc w:val="both"/>
        <w:rPr>
          <w:rFonts w:ascii="Arial" w:hAnsi="Arial" w:cs="Arial"/>
        </w:rPr>
      </w:pPr>
    </w:p>
    <w:p w:rsidR="001E3042" w:rsidRPr="00DF591B" w:rsidRDefault="00B23630" w:rsidP="00763684">
      <w:pPr>
        <w:jc w:val="both"/>
        <w:rPr>
          <w:rFonts w:ascii="Arial" w:hAnsi="Arial" w:cs="Arial"/>
          <w:b/>
        </w:rPr>
      </w:pPr>
      <w:r w:rsidRPr="00DF591B">
        <w:rPr>
          <w:rFonts w:ascii="Arial" w:hAnsi="Arial" w:cs="Arial"/>
          <w:b/>
        </w:rPr>
        <w:t>EXPONGO</w:t>
      </w:r>
    </w:p>
    <w:p w:rsidR="001E3042" w:rsidRPr="00DF591B" w:rsidRDefault="001E3042" w:rsidP="00763684">
      <w:pPr>
        <w:jc w:val="both"/>
        <w:rPr>
          <w:rFonts w:ascii="Arial" w:hAnsi="Arial" w:cs="Arial"/>
        </w:rPr>
      </w:pPr>
    </w:p>
    <w:p w:rsidR="001E3042" w:rsidRPr="00DF591B" w:rsidRDefault="00EB0F8B" w:rsidP="00763684">
      <w:pPr>
        <w:jc w:val="both"/>
        <w:rPr>
          <w:rFonts w:ascii="Arial" w:hAnsi="Arial" w:cs="Arial"/>
        </w:rPr>
      </w:pPr>
      <w:r w:rsidRPr="00DF591B">
        <w:rPr>
          <w:rFonts w:ascii="Arial" w:hAnsi="Arial" w:cs="Arial"/>
        </w:rPr>
        <w:t>L</w:t>
      </w:r>
      <w:r w:rsidR="001E3042" w:rsidRPr="00DF591B">
        <w:rPr>
          <w:rFonts w:ascii="Arial" w:hAnsi="Arial" w:cs="Arial"/>
        </w:rPr>
        <w:t>os problemas de inestabilidad presupuestaria del Ayuntamiento de Vila-real se vienen arrastrando los últimos años, fruto de los efectos económicos que sobre las arcas municipales tienen el complimiento de sentencias, convenios urbanísticos, expropiaciones por ministerio de ley y otras contingencias urbanísticas</w:t>
      </w:r>
    </w:p>
    <w:p w:rsidR="001E3042" w:rsidRPr="00DF591B" w:rsidRDefault="001E3042" w:rsidP="00763684">
      <w:pPr>
        <w:jc w:val="both"/>
        <w:rPr>
          <w:rFonts w:ascii="Arial" w:hAnsi="Arial" w:cs="Arial"/>
        </w:rPr>
      </w:pPr>
    </w:p>
    <w:p w:rsidR="001E3042" w:rsidRPr="00DF591B" w:rsidRDefault="001E3042" w:rsidP="00763684">
      <w:pPr>
        <w:jc w:val="both"/>
        <w:rPr>
          <w:rFonts w:ascii="Arial" w:hAnsi="Arial" w:cs="Arial"/>
        </w:rPr>
      </w:pPr>
      <w:r w:rsidRPr="00DF591B">
        <w:rPr>
          <w:rFonts w:ascii="Arial" w:hAnsi="Arial" w:cs="Arial"/>
        </w:rPr>
        <w:t>Se trata de efectos que se producen ahora de expedientes anteriores a</w:t>
      </w:r>
      <w:r w:rsidR="00B23630" w:rsidRPr="00DF591B">
        <w:rPr>
          <w:rFonts w:ascii="Arial" w:hAnsi="Arial" w:cs="Arial"/>
        </w:rPr>
        <w:t>l año 2</w:t>
      </w:r>
      <w:r w:rsidRPr="00DF591B">
        <w:rPr>
          <w:rFonts w:ascii="Arial" w:hAnsi="Arial" w:cs="Arial"/>
        </w:rPr>
        <w:t>011 y que generan una gran incertidumbre en cuanto al momento de su impacto.</w:t>
      </w:r>
    </w:p>
    <w:p w:rsidR="001E3042" w:rsidRPr="00DF591B" w:rsidRDefault="001E3042" w:rsidP="00763684">
      <w:pPr>
        <w:jc w:val="both"/>
        <w:rPr>
          <w:rFonts w:ascii="Arial" w:hAnsi="Arial" w:cs="Arial"/>
        </w:rPr>
      </w:pPr>
    </w:p>
    <w:p w:rsidR="001E3042" w:rsidRPr="00DF591B" w:rsidRDefault="001E3042" w:rsidP="00763684">
      <w:pPr>
        <w:jc w:val="both"/>
        <w:rPr>
          <w:rFonts w:ascii="Arial" w:hAnsi="Arial" w:cs="Arial"/>
        </w:rPr>
      </w:pPr>
      <w:r w:rsidRPr="00DF591B">
        <w:rPr>
          <w:rFonts w:ascii="Arial" w:hAnsi="Arial" w:cs="Arial"/>
        </w:rPr>
        <w:t>Incertidumbre que se justifica, en primer lugar, porque muchos de los asuntos se encuentran judicializados</w:t>
      </w:r>
      <w:r w:rsidR="00B23630" w:rsidRPr="00DF591B">
        <w:rPr>
          <w:rFonts w:ascii="Arial" w:hAnsi="Arial" w:cs="Arial"/>
        </w:rPr>
        <w:t>, y</w:t>
      </w:r>
      <w:r w:rsidRPr="00DF591B">
        <w:rPr>
          <w:rFonts w:ascii="Arial" w:hAnsi="Arial" w:cs="Arial"/>
        </w:rPr>
        <w:t xml:space="preserve"> en los cuales la administración local está intentando defenderse o minimizar el impacto del coste económico para el Ayuntamiento. La duración de los procesos judiciales, de los posibles recursos de las partes, así como el alcance del impacto económico para el Ayuntamiento, produce un desequilibrio permanente para la adecuada y planificada gestión del presupuesto municipal.</w:t>
      </w:r>
    </w:p>
    <w:p w:rsidR="001E3042" w:rsidRPr="00DF591B" w:rsidRDefault="001E3042" w:rsidP="00763684">
      <w:pPr>
        <w:jc w:val="both"/>
        <w:rPr>
          <w:rFonts w:ascii="Arial" w:hAnsi="Arial" w:cs="Arial"/>
        </w:rPr>
      </w:pPr>
    </w:p>
    <w:p w:rsidR="001E3042" w:rsidRPr="00DF591B" w:rsidRDefault="001E3042" w:rsidP="00763684">
      <w:pPr>
        <w:jc w:val="both"/>
        <w:rPr>
          <w:rFonts w:ascii="Arial" w:hAnsi="Arial" w:cs="Arial"/>
        </w:rPr>
      </w:pPr>
      <w:r w:rsidRPr="00DF591B">
        <w:rPr>
          <w:rFonts w:ascii="Arial" w:hAnsi="Arial" w:cs="Arial"/>
        </w:rPr>
        <w:t>En segundo lugar, el momento en que los propietarios de solares afectados por la g</w:t>
      </w:r>
      <w:r w:rsidR="00B23630" w:rsidRPr="00DF591B">
        <w:rPr>
          <w:rFonts w:ascii="Arial" w:hAnsi="Arial" w:cs="Arial"/>
        </w:rPr>
        <w:t>estión urbanística anterior a 2</w:t>
      </w:r>
      <w:r w:rsidRPr="00DF591B">
        <w:rPr>
          <w:rFonts w:ascii="Arial" w:hAnsi="Arial" w:cs="Arial"/>
        </w:rPr>
        <w:t xml:space="preserve">011 deciden reclamar también constituye una gran incertidumbre que genera grandes </w:t>
      </w:r>
      <w:r w:rsidR="00B23630" w:rsidRPr="00DF591B">
        <w:rPr>
          <w:rFonts w:ascii="Arial" w:hAnsi="Arial" w:cs="Arial"/>
        </w:rPr>
        <w:t>des</w:t>
      </w:r>
      <w:r w:rsidRPr="00DF591B">
        <w:rPr>
          <w:rFonts w:ascii="Arial" w:hAnsi="Arial" w:cs="Arial"/>
        </w:rPr>
        <w:t>equilibrio</w:t>
      </w:r>
      <w:r w:rsidR="00B23630" w:rsidRPr="00DF591B">
        <w:rPr>
          <w:rFonts w:ascii="Arial" w:hAnsi="Arial" w:cs="Arial"/>
        </w:rPr>
        <w:t>s</w:t>
      </w:r>
      <w:r w:rsidRPr="00DF591B">
        <w:rPr>
          <w:rFonts w:ascii="Arial" w:hAnsi="Arial" w:cs="Arial"/>
        </w:rPr>
        <w:t xml:space="preserve"> e inestabilidad.</w:t>
      </w:r>
    </w:p>
    <w:p w:rsidR="001E3042" w:rsidRPr="00DF591B" w:rsidRDefault="001E3042" w:rsidP="00763684">
      <w:pPr>
        <w:jc w:val="both"/>
        <w:rPr>
          <w:rFonts w:ascii="Arial" w:hAnsi="Arial" w:cs="Arial"/>
        </w:rPr>
      </w:pPr>
    </w:p>
    <w:p w:rsidR="001E3042" w:rsidRPr="00DF591B" w:rsidRDefault="00B23630" w:rsidP="00763684">
      <w:pPr>
        <w:jc w:val="both"/>
        <w:rPr>
          <w:rFonts w:ascii="Arial" w:hAnsi="Arial" w:cs="Arial"/>
        </w:rPr>
      </w:pPr>
      <w:r w:rsidRPr="00DF591B">
        <w:rPr>
          <w:rFonts w:ascii="Arial" w:hAnsi="Arial" w:cs="Arial"/>
        </w:rPr>
        <w:t>En los últimos ocho</w:t>
      </w:r>
      <w:r w:rsidR="001E3042" w:rsidRPr="00DF591B">
        <w:rPr>
          <w:rFonts w:ascii="Arial" w:hAnsi="Arial" w:cs="Arial"/>
        </w:rPr>
        <w:t xml:space="preserve"> años, el Ayuntamiento ha tenido que hacer frente a</w:t>
      </w:r>
      <w:r w:rsidRPr="00DF591B">
        <w:rPr>
          <w:rFonts w:ascii="Arial" w:hAnsi="Arial" w:cs="Arial"/>
        </w:rPr>
        <w:t>l pago de más de</w:t>
      </w:r>
      <w:r w:rsidR="001E3042" w:rsidRPr="00DF591B">
        <w:rPr>
          <w:rFonts w:ascii="Arial" w:hAnsi="Arial" w:cs="Arial"/>
        </w:rPr>
        <w:t xml:space="preserve"> 28</w:t>
      </w:r>
      <w:r w:rsidRPr="00DF591B">
        <w:rPr>
          <w:rFonts w:ascii="Arial" w:hAnsi="Arial" w:cs="Arial"/>
        </w:rPr>
        <w:t xml:space="preserve"> millones de euros </w:t>
      </w:r>
      <w:r w:rsidR="001E3042" w:rsidRPr="00DF591B">
        <w:rPr>
          <w:rFonts w:ascii="Arial" w:hAnsi="Arial" w:cs="Arial"/>
        </w:rPr>
        <w:t xml:space="preserve">a </w:t>
      </w:r>
      <w:r w:rsidRPr="00DF591B">
        <w:rPr>
          <w:rFonts w:ascii="Arial" w:hAnsi="Arial" w:cs="Arial"/>
        </w:rPr>
        <w:t>distintos propietarios por diversas</w:t>
      </w:r>
      <w:r w:rsidR="001E3042" w:rsidRPr="00DF591B">
        <w:rPr>
          <w:rFonts w:ascii="Arial" w:hAnsi="Arial" w:cs="Arial"/>
        </w:rPr>
        <w:t xml:space="preserve"> contingencias urbanísticas.</w:t>
      </w:r>
    </w:p>
    <w:p w:rsidR="001E3042" w:rsidRPr="00DF591B" w:rsidRDefault="001E3042" w:rsidP="00763684">
      <w:pPr>
        <w:jc w:val="both"/>
        <w:rPr>
          <w:rFonts w:ascii="Arial" w:hAnsi="Arial" w:cs="Arial"/>
        </w:rPr>
      </w:pPr>
    </w:p>
    <w:p w:rsidR="00345C43" w:rsidRPr="00DF591B" w:rsidRDefault="00345C43" w:rsidP="00763684">
      <w:pPr>
        <w:jc w:val="both"/>
        <w:rPr>
          <w:rFonts w:ascii="Arial" w:hAnsi="Arial" w:cs="Arial"/>
        </w:rPr>
      </w:pPr>
      <w:r w:rsidRPr="00DF591B">
        <w:rPr>
          <w:rFonts w:ascii="Arial" w:hAnsi="Arial" w:cs="Arial"/>
        </w:rPr>
        <w:t>El problema continua y según distintos análisis sobre contingencias de la gestión urbanística realizados</w:t>
      </w:r>
      <w:r w:rsidR="006E3A80" w:rsidRPr="00DF591B">
        <w:rPr>
          <w:rFonts w:ascii="Arial" w:hAnsi="Arial" w:cs="Arial"/>
        </w:rPr>
        <w:t>,</w:t>
      </w:r>
      <w:r w:rsidRPr="00DF591B">
        <w:rPr>
          <w:rFonts w:ascii="Arial" w:hAnsi="Arial" w:cs="Arial"/>
        </w:rPr>
        <w:t xml:space="preserve"> </w:t>
      </w:r>
      <w:r w:rsidR="00817045" w:rsidRPr="00DF591B">
        <w:rPr>
          <w:rFonts w:ascii="Arial" w:hAnsi="Arial" w:cs="Arial"/>
        </w:rPr>
        <w:t xml:space="preserve">este Ayuntamiento </w:t>
      </w:r>
      <w:r w:rsidR="006E3A80" w:rsidRPr="00DF591B">
        <w:rPr>
          <w:rFonts w:ascii="Arial" w:hAnsi="Arial" w:cs="Arial"/>
        </w:rPr>
        <w:t>tiene</w:t>
      </w:r>
      <w:r w:rsidR="00817045" w:rsidRPr="00DF591B">
        <w:rPr>
          <w:rFonts w:ascii="Arial" w:hAnsi="Arial" w:cs="Arial"/>
        </w:rPr>
        <w:t xml:space="preserve"> 54</w:t>
      </w:r>
      <w:r w:rsidRPr="00DF591B">
        <w:rPr>
          <w:rFonts w:ascii="Arial" w:hAnsi="Arial" w:cs="Arial"/>
        </w:rPr>
        <w:t xml:space="preserve"> procedimientos expropiatorios en marcha</w:t>
      </w:r>
      <w:r w:rsidR="006E3A80" w:rsidRPr="00DF591B">
        <w:rPr>
          <w:rFonts w:ascii="Arial" w:hAnsi="Arial" w:cs="Arial"/>
        </w:rPr>
        <w:t>,</w:t>
      </w:r>
      <w:r w:rsidRPr="00DF591B">
        <w:rPr>
          <w:rFonts w:ascii="Arial" w:hAnsi="Arial" w:cs="Arial"/>
        </w:rPr>
        <w:t xml:space="preserve"> tanto en la vía judicial </w:t>
      </w:r>
      <w:r w:rsidR="006E3A80" w:rsidRPr="00DF591B">
        <w:rPr>
          <w:rFonts w:ascii="Arial" w:hAnsi="Arial" w:cs="Arial"/>
        </w:rPr>
        <w:t>c</w:t>
      </w:r>
      <w:r w:rsidRPr="00DF591B">
        <w:rPr>
          <w:rFonts w:ascii="Arial" w:hAnsi="Arial" w:cs="Arial"/>
        </w:rPr>
        <w:t>o</w:t>
      </w:r>
      <w:r w:rsidR="006E3A80" w:rsidRPr="00DF591B">
        <w:rPr>
          <w:rFonts w:ascii="Arial" w:hAnsi="Arial" w:cs="Arial"/>
        </w:rPr>
        <w:t>mo</w:t>
      </w:r>
      <w:r w:rsidR="00817045" w:rsidRPr="00DF591B">
        <w:rPr>
          <w:rFonts w:ascii="Arial" w:hAnsi="Arial" w:cs="Arial"/>
        </w:rPr>
        <w:t xml:space="preserve"> en vía</w:t>
      </w:r>
      <w:r w:rsidRPr="00DF591B">
        <w:rPr>
          <w:rFonts w:ascii="Arial" w:hAnsi="Arial" w:cs="Arial"/>
        </w:rPr>
        <w:t xml:space="preserve"> administrativa</w:t>
      </w:r>
      <w:r w:rsidR="00817045" w:rsidRPr="00DF591B">
        <w:rPr>
          <w:rFonts w:ascii="Arial" w:hAnsi="Arial" w:cs="Arial"/>
        </w:rPr>
        <w:t xml:space="preserve">.  De éstos, en el momento actual, </w:t>
      </w:r>
      <w:r w:rsidRPr="00DF591B">
        <w:rPr>
          <w:rFonts w:ascii="Arial" w:hAnsi="Arial" w:cs="Arial"/>
        </w:rPr>
        <w:t>3</w:t>
      </w:r>
      <w:r w:rsidR="00817045" w:rsidRPr="00DF591B">
        <w:rPr>
          <w:rFonts w:ascii="Arial" w:hAnsi="Arial" w:cs="Arial"/>
        </w:rPr>
        <w:t xml:space="preserve">1 se encuentran en </w:t>
      </w:r>
      <w:r w:rsidRPr="00DF591B">
        <w:rPr>
          <w:rFonts w:ascii="Arial" w:hAnsi="Arial" w:cs="Arial"/>
        </w:rPr>
        <w:t xml:space="preserve"> vía judicial</w:t>
      </w:r>
      <w:r w:rsidR="00817045" w:rsidRPr="00DF591B">
        <w:rPr>
          <w:rFonts w:ascii="Arial" w:hAnsi="Arial" w:cs="Arial"/>
        </w:rPr>
        <w:t>, mientras que los 23</w:t>
      </w:r>
      <w:r w:rsidRPr="00DF591B">
        <w:rPr>
          <w:rFonts w:ascii="Arial" w:hAnsi="Arial" w:cs="Arial"/>
        </w:rPr>
        <w:t xml:space="preserve"> restantes se encuentran en la vía administrativa</w:t>
      </w:r>
      <w:r w:rsidR="006E3A80" w:rsidRPr="00DF591B">
        <w:rPr>
          <w:rFonts w:ascii="Arial" w:hAnsi="Arial" w:cs="Arial"/>
        </w:rPr>
        <w:t>, 6</w:t>
      </w:r>
      <w:r w:rsidRPr="00DF591B">
        <w:rPr>
          <w:rFonts w:ascii="Arial" w:hAnsi="Arial" w:cs="Arial"/>
        </w:rPr>
        <w:t xml:space="preserve"> de </w:t>
      </w:r>
      <w:r w:rsidR="00817045" w:rsidRPr="00DF591B">
        <w:rPr>
          <w:rFonts w:ascii="Arial" w:hAnsi="Arial" w:cs="Arial"/>
        </w:rPr>
        <w:t xml:space="preserve">éstos últimos se encuentran </w:t>
      </w:r>
      <w:r w:rsidRPr="00DF591B">
        <w:rPr>
          <w:rFonts w:ascii="Arial" w:hAnsi="Arial" w:cs="Arial"/>
        </w:rPr>
        <w:t>pendientes de valoración municipal</w:t>
      </w:r>
      <w:r w:rsidR="00817045" w:rsidRPr="00DF591B">
        <w:rPr>
          <w:rFonts w:ascii="Arial" w:hAnsi="Arial" w:cs="Arial"/>
        </w:rPr>
        <w:t xml:space="preserve"> en el expediente expropiatorio. </w:t>
      </w:r>
    </w:p>
    <w:p w:rsidR="00345C43" w:rsidRPr="00DF591B" w:rsidRDefault="00345C43" w:rsidP="00763684">
      <w:pPr>
        <w:jc w:val="both"/>
        <w:rPr>
          <w:rFonts w:ascii="Arial" w:hAnsi="Arial" w:cs="Arial"/>
        </w:rPr>
      </w:pPr>
    </w:p>
    <w:p w:rsidR="00345C43" w:rsidRPr="00DF591B" w:rsidRDefault="006E3A80" w:rsidP="00763684">
      <w:pPr>
        <w:jc w:val="both"/>
        <w:rPr>
          <w:rFonts w:ascii="Arial" w:hAnsi="Arial" w:cs="Arial"/>
        </w:rPr>
      </w:pPr>
      <w:r w:rsidRPr="00DF591B">
        <w:rPr>
          <w:rFonts w:ascii="Arial" w:hAnsi="Arial" w:cs="Arial"/>
        </w:rPr>
        <w:t>P</w:t>
      </w:r>
      <w:r w:rsidR="00345C43" w:rsidRPr="00DF591B">
        <w:rPr>
          <w:rFonts w:ascii="Arial" w:hAnsi="Arial" w:cs="Arial"/>
        </w:rPr>
        <w:t>ara intentar solucionar este grave problema</w:t>
      </w:r>
      <w:r w:rsidRPr="00DF591B">
        <w:rPr>
          <w:rFonts w:ascii="Arial" w:hAnsi="Arial" w:cs="Arial"/>
        </w:rPr>
        <w:t>,</w:t>
      </w:r>
      <w:r w:rsidR="00345C43" w:rsidRPr="00DF591B">
        <w:rPr>
          <w:rFonts w:ascii="Arial" w:hAnsi="Arial" w:cs="Arial"/>
        </w:rPr>
        <w:t xml:space="preserve"> se ha </w:t>
      </w:r>
      <w:r w:rsidRPr="00DF591B">
        <w:rPr>
          <w:rFonts w:ascii="Arial" w:hAnsi="Arial" w:cs="Arial"/>
        </w:rPr>
        <w:t>materializado por parte de esta</w:t>
      </w:r>
      <w:r w:rsidR="00345C43" w:rsidRPr="00DF591B">
        <w:rPr>
          <w:rFonts w:ascii="Arial" w:hAnsi="Arial" w:cs="Arial"/>
        </w:rPr>
        <w:t xml:space="preserve"> </w:t>
      </w:r>
      <w:r w:rsidRPr="00DF591B">
        <w:rPr>
          <w:rFonts w:ascii="Arial" w:hAnsi="Arial" w:cs="Arial"/>
        </w:rPr>
        <w:t>Ad</w:t>
      </w:r>
      <w:r w:rsidR="00345C43" w:rsidRPr="00DF591B">
        <w:rPr>
          <w:rFonts w:ascii="Arial" w:hAnsi="Arial" w:cs="Arial"/>
        </w:rPr>
        <w:t>ministración</w:t>
      </w:r>
      <w:r w:rsidRPr="00DF591B">
        <w:rPr>
          <w:rFonts w:ascii="Arial" w:hAnsi="Arial" w:cs="Arial"/>
        </w:rPr>
        <w:t>,</w:t>
      </w:r>
      <w:r w:rsidR="00345C43" w:rsidRPr="00DF591B">
        <w:rPr>
          <w:rFonts w:ascii="Arial" w:hAnsi="Arial" w:cs="Arial"/>
        </w:rPr>
        <w:t xml:space="preserve"> </w:t>
      </w:r>
      <w:r w:rsidR="00817045" w:rsidRPr="00DF591B">
        <w:rPr>
          <w:rFonts w:ascii="Arial" w:hAnsi="Arial" w:cs="Arial"/>
        </w:rPr>
        <w:t>u</w:t>
      </w:r>
      <w:r w:rsidR="00345C43" w:rsidRPr="00DF591B">
        <w:rPr>
          <w:rFonts w:ascii="Arial" w:hAnsi="Arial" w:cs="Arial"/>
        </w:rPr>
        <w:t xml:space="preserve">na profunda modificación puntual del régimen jurídico </w:t>
      </w:r>
      <w:r w:rsidRPr="00DF591B">
        <w:rPr>
          <w:rFonts w:ascii="Arial" w:hAnsi="Arial" w:cs="Arial"/>
        </w:rPr>
        <w:t>y las n</w:t>
      </w:r>
      <w:r w:rsidR="00345C43" w:rsidRPr="00DF591B">
        <w:rPr>
          <w:rFonts w:ascii="Arial" w:hAnsi="Arial" w:cs="Arial"/>
        </w:rPr>
        <w:t xml:space="preserve">ormas </w:t>
      </w:r>
      <w:r w:rsidRPr="00DF591B">
        <w:rPr>
          <w:rFonts w:ascii="Arial" w:hAnsi="Arial" w:cs="Arial"/>
        </w:rPr>
        <w:t>u</w:t>
      </w:r>
      <w:r w:rsidR="00345C43" w:rsidRPr="00DF591B">
        <w:rPr>
          <w:rFonts w:ascii="Arial" w:hAnsi="Arial" w:cs="Arial"/>
        </w:rPr>
        <w:t>rbanísticas correspondientes al suelo urbano y parcialmente del urbanizable. Esta modificación se encuentra tramitándose desde 2016</w:t>
      </w:r>
      <w:r w:rsidRPr="00DF591B">
        <w:rPr>
          <w:rFonts w:ascii="Arial" w:hAnsi="Arial" w:cs="Arial"/>
        </w:rPr>
        <w:t>,</w:t>
      </w:r>
      <w:r w:rsidR="00817045" w:rsidRPr="00DF591B">
        <w:rPr>
          <w:rFonts w:ascii="Arial" w:hAnsi="Arial" w:cs="Arial"/>
        </w:rPr>
        <w:t xml:space="preserve"> estando en el momento actual pendiente de aprobación por</w:t>
      </w:r>
      <w:r w:rsidR="00345C43" w:rsidRPr="00DF591B">
        <w:rPr>
          <w:rFonts w:ascii="Arial" w:hAnsi="Arial" w:cs="Arial"/>
        </w:rPr>
        <w:t xml:space="preserve"> la Generalitat Valenciana</w:t>
      </w:r>
      <w:r w:rsidRPr="00DF591B">
        <w:rPr>
          <w:rFonts w:ascii="Arial" w:hAnsi="Arial" w:cs="Arial"/>
        </w:rPr>
        <w:t>.</w:t>
      </w:r>
    </w:p>
    <w:p w:rsidR="006E3A80" w:rsidRPr="00DF591B" w:rsidRDefault="006E3A80" w:rsidP="00763684">
      <w:pPr>
        <w:jc w:val="both"/>
        <w:rPr>
          <w:rFonts w:ascii="Arial" w:hAnsi="Arial" w:cs="Arial"/>
        </w:rPr>
      </w:pPr>
    </w:p>
    <w:p w:rsidR="00345C43" w:rsidRPr="00DF591B" w:rsidRDefault="006E3A80" w:rsidP="00763684">
      <w:pPr>
        <w:jc w:val="both"/>
        <w:rPr>
          <w:rFonts w:ascii="Arial" w:hAnsi="Arial" w:cs="Arial"/>
        </w:rPr>
      </w:pPr>
      <w:r w:rsidRPr="00DF591B">
        <w:rPr>
          <w:rFonts w:ascii="Arial" w:hAnsi="Arial" w:cs="Arial"/>
        </w:rPr>
        <w:t>E</w:t>
      </w:r>
      <w:r w:rsidR="00345C43" w:rsidRPr="00DF591B">
        <w:rPr>
          <w:rFonts w:ascii="Arial" w:hAnsi="Arial" w:cs="Arial"/>
        </w:rPr>
        <w:t>sta es la situación con la que hemos convivido los últimos 8 años</w:t>
      </w:r>
      <w:r w:rsidRPr="00DF591B">
        <w:rPr>
          <w:rFonts w:ascii="Arial" w:hAnsi="Arial" w:cs="Arial"/>
        </w:rPr>
        <w:t>,</w:t>
      </w:r>
      <w:r w:rsidR="00345C43" w:rsidRPr="00DF591B">
        <w:rPr>
          <w:rFonts w:ascii="Arial" w:hAnsi="Arial" w:cs="Arial"/>
        </w:rPr>
        <w:t xml:space="preserve"> gestionando con responsabilidad y prudencia los recursos municipales</w:t>
      </w:r>
      <w:r w:rsidRPr="00DF591B">
        <w:rPr>
          <w:rFonts w:ascii="Arial" w:hAnsi="Arial" w:cs="Arial"/>
        </w:rPr>
        <w:t>,</w:t>
      </w:r>
      <w:r w:rsidR="00345C43" w:rsidRPr="00DF591B">
        <w:rPr>
          <w:rFonts w:ascii="Arial" w:hAnsi="Arial" w:cs="Arial"/>
        </w:rPr>
        <w:t xml:space="preserve"> sin dejar de atender la prestación de los servicios públicos esenciales</w:t>
      </w:r>
      <w:r w:rsidRPr="00DF591B">
        <w:rPr>
          <w:rFonts w:ascii="Arial" w:hAnsi="Arial" w:cs="Arial"/>
        </w:rPr>
        <w:t>,</w:t>
      </w:r>
      <w:r w:rsidR="00345C43" w:rsidRPr="00DF591B">
        <w:rPr>
          <w:rFonts w:ascii="Arial" w:hAnsi="Arial" w:cs="Arial"/>
        </w:rPr>
        <w:t xml:space="preserve"> las obligaciones generadas y las inversiones mínimas para afrontar el presente y el futuro</w:t>
      </w:r>
      <w:r w:rsidRPr="00DF591B">
        <w:rPr>
          <w:rFonts w:ascii="Arial" w:hAnsi="Arial" w:cs="Arial"/>
        </w:rPr>
        <w:t>.</w:t>
      </w:r>
    </w:p>
    <w:p w:rsidR="00345C43" w:rsidRPr="00DF591B" w:rsidRDefault="00345C43" w:rsidP="00763684">
      <w:pPr>
        <w:jc w:val="both"/>
        <w:rPr>
          <w:rFonts w:ascii="Arial" w:hAnsi="Arial" w:cs="Arial"/>
        </w:rPr>
      </w:pPr>
    </w:p>
    <w:p w:rsidR="00345C43" w:rsidRPr="00DF591B" w:rsidRDefault="00345C43" w:rsidP="00763684">
      <w:pPr>
        <w:jc w:val="both"/>
        <w:rPr>
          <w:rFonts w:ascii="Arial" w:hAnsi="Arial" w:cs="Arial"/>
        </w:rPr>
      </w:pPr>
      <w:r w:rsidRPr="00DF591B">
        <w:rPr>
          <w:rFonts w:ascii="Arial" w:hAnsi="Arial" w:cs="Arial"/>
        </w:rPr>
        <w:t>A ello hay que sumar que alrededor de 3</w:t>
      </w:r>
      <w:r w:rsidR="00817045" w:rsidRPr="00DF591B">
        <w:rPr>
          <w:rFonts w:ascii="Arial" w:hAnsi="Arial" w:cs="Arial"/>
        </w:rPr>
        <w:t xml:space="preserve"> millones de euros </w:t>
      </w:r>
      <w:r w:rsidRPr="00DF591B">
        <w:rPr>
          <w:rFonts w:ascii="Arial" w:hAnsi="Arial" w:cs="Arial"/>
        </w:rPr>
        <w:t xml:space="preserve">deben destinarse cada año a financiar el capítulo </w:t>
      </w:r>
      <w:r w:rsidR="006E3A80" w:rsidRPr="00DF591B">
        <w:rPr>
          <w:rFonts w:ascii="Arial" w:hAnsi="Arial" w:cs="Arial"/>
        </w:rPr>
        <w:t>III</w:t>
      </w:r>
      <w:r w:rsidR="00817045" w:rsidRPr="00DF591B">
        <w:rPr>
          <w:rFonts w:ascii="Arial" w:hAnsi="Arial" w:cs="Arial"/>
        </w:rPr>
        <w:t xml:space="preserve"> de</w:t>
      </w:r>
      <w:r w:rsidRPr="00DF591B">
        <w:rPr>
          <w:rFonts w:ascii="Arial" w:hAnsi="Arial" w:cs="Arial"/>
        </w:rPr>
        <w:t xml:space="preserve"> </w:t>
      </w:r>
      <w:r w:rsidR="006E3A80" w:rsidRPr="00DF591B">
        <w:rPr>
          <w:rFonts w:ascii="Arial" w:hAnsi="Arial" w:cs="Arial"/>
        </w:rPr>
        <w:t>G</w:t>
      </w:r>
      <w:r w:rsidRPr="00DF591B">
        <w:rPr>
          <w:rFonts w:ascii="Arial" w:hAnsi="Arial" w:cs="Arial"/>
        </w:rPr>
        <w:t xml:space="preserve">astos </w:t>
      </w:r>
      <w:r w:rsidR="006E3A80" w:rsidRPr="00DF591B">
        <w:rPr>
          <w:rFonts w:ascii="Arial" w:hAnsi="Arial" w:cs="Arial"/>
        </w:rPr>
        <w:t xml:space="preserve">Financieros y </w:t>
      </w:r>
      <w:r w:rsidR="00817045" w:rsidRPr="00DF591B">
        <w:rPr>
          <w:rFonts w:ascii="Arial" w:hAnsi="Arial" w:cs="Arial"/>
        </w:rPr>
        <w:t xml:space="preserve">el </w:t>
      </w:r>
      <w:r w:rsidR="006E3A80" w:rsidRPr="00DF591B">
        <w:rPr>
          <w:rFonts w:ascii="Arial" w:hAnsi="Arial" w:cs="Arial"/>
        </w:rPr>
        <w:t>capítulo IX</w:t>
      </w:r>
      <w:r w:rsidRPr="00DF591B">
        <w:rPr>
          <w:rFonts w:ascii="Arial" w:hAnsi="Arial" w:cs="Arial"/>
        </w:rPr>
        <w:t xml:space="preserve"> </w:t>
      </w:r>
      <w:r w:rsidR="00817045" w:rsidRPr="00DF591B">
        <w:rPr>
          <w:rFonts w:ascii="Arial" w:hAnsi="Arial" w:cs="Arial"/>
        </w:rPr>
        <w:t xml:space="preserve">relativo a los </w:t>
      </w:r>
      <w:r w:rsidR="006E3A80" w:rsidRPr="00DF591B">
        <w:rPr>
          <w:rFonts w:ascii="Arial" w:hAnsi="Arial" w:cs="Arial"/>
        </w:rPr>
        <w:t>P</w:t>
      </w:r>
      <w:r w:rsidRPr="00DF591B">
        <w:rPr>
          <w:rFonts w:ascii="Arial" w:hAnsi="Arial" w:cs="Arial"/>
        </w:rPr>
        <w:t xml:space="preserve">asivos </w:t>
      </w:r>
      <w:r w:rsidR="006E3A80" w:rsidRPr="00DF591B">
        <w:rPr>
          <w:rFonts w:ascii="Arial" w:hAnsi="Arial" w:cs="Arial"/>
        </w:rPr>
        <w:t>F</w:t>
      </w:r>
      <w:r w:rsidRPr="00DF591B">
        <w:rPr>
          <w:rFonts w:ascii="Arial" w:hAnsi="Arial" w:cs="Arial"/>
        </w:rPr>
        <w:t>inancieros del presupuesto anual</w:t>
      </w:r>
      <w:r w:rsidR="006E3A80" w:rsidRPr="00DF591B">
        <w:rPr>
          <w:rFonts w:ascii="Arial" w:hAnsi="Arial" w:cs="Arial"/>
        </w:rPr>
        <w:t>,</w:t>
      </w:r>
      <w:r w:rsidRPr="00DF591B">
        <w:rPr>
          <w:rFonts w:ascii="Arial" w:hAnsi="Arial" w:cs="Arial"/>
        </w:rPr>
        <w:t xml:space="preserve"> especialmente fruto de la obligación de atender las operaciones de endeudamiento por valor de </w:t>
      </w:r>
      <w:r w:rsidR="00817045" w:rsidRPr="00DF591B">
        <w:rPr>
          <w:rFonts w:ascii="Arial" w:hAnsi="Arial" w:cs="Arial"/>
        </w:rPr>
        <w:t>20 millones de euros q</w:t>
      </w:r>
      <w:r w:rsidR="006E3A80" w:rsidRPr="00DF591B">
        <w:rPr>
          <w:rFonts w:ascii="Arial" w:hAnsi="Arial" w:cs="Arial"/>
        </w:rPr>
        <w:t>ue</w:t>
      </w:r>
      <w:r w:rsidRPr="00DF591B">
        <w:rPr>
          <w:rFonts w:ascii="Arial" w:hAnsi="Arial" w:cs="Arial"/>
        </w:rPr>
        <w:t xml:space="preserve"> fue</w:t>
      </w:r>
      <w:r w:rsidR="006E3A80" w:rsidRPr="00DF591B">
        <w:rPr>
          <w:rFonts w:ascii="Arial" w:hAnsi="Arial" w:cs="Arial"/>
        </w:rPr>
        <w:t>ron</w:t>
      </w:r>
      <w:r w:rsidRPr="00DF591B">
        <w:rPr>
          <w:rFonts w:ascii="Arial" w:hAnsi="Arial" w:cs="Arial"/>
        </w:rPr>
        <w:t xml:space="preserve"> concertada</w:t>
      </w:r>
      <w:r w:rsidR="006E3A80" w:rsidRPr="00DF591B">
        <w:rPr>
          <w:rFonts w:ascii="Arial" w:hAnsi="Arial" w:cs="Arial"/>
        </w:rPr>
        <w:t>s</w:t>
      </w:r>
      <w:r w:rsidRPr="00DF591B">
        <w:rPr>
          <w:rFonts w:ascii="Arial" w:hAnsi="Arial" w:cs="Arial"/>
        </w:rPr>
        <w:t xml:space="preserve"> en 2009</w:t>
      </w:r>
      <w:r w:rsidR="006E3A80" w:rsidRPr="00DF591B">
        <w:rPr>
          <w:rFonts w:ascii="Arial" w:hAnsi="Arial" w:cs="Arial"/>
        </w:rPr>
        <w:t>. D</w:t>
      </w:r>
      <w:r w:rsidRPr="00DF591B">
        <w:rPr>
          <w:rFonts w:ascii="Arial" w:hAnsi="Arial" w:cs="Arial"/>
        </w:rPr>
        <w:t xml:space="preserve">e los </w:t>
      </w:r>
      <w:r w:rsidR="00817045" w:rsidRPr="00DF591B">
        <w:rPr>
          <w:rFonts w:ascii="Arial" w:hAnsi="Arial" w:cs="Arial"/>
        </w:rPr>
        <w:t>20 millones de euros</w:t>
      </w:r>
      <w:r w:rsidR="006E3A80" w:rsidRPr="00DF591B">
        <w:rPr>
          <w:rFonts w:ascii="Arial" w:hAnsi="Arial" w:cs="Arial"/>
        </w:rPr>
        <w:t xml:space="preserve">, </w:t>
      </w:r>
      <w:r w:rsidRPr="00DF591B">
        <w:rPr>
          <w:rFonts w:ascii="Arial" w:hAnsi="Arial" w:cs="Arial"/>
        </w:rPr>
        <w:t xml:space="preserve"> 10</w:t>
      </w:r>
      <w:r w:rsidR="00817045" w:rsidRPr="00DF591B">
        <w:rPr>
          <w:rFonts w:ascii="Arial" w:hAnsi="Arial" w:cs="Arial"/>
        </w:rPr>
        <w:t xml:space="preserve"> millones de euros</w:t>
      </w:r>
      <w:r w:rsidRPr="00DF591B">
        <w:rPr>
          <w:rFonts w:ascii="Arial" w:hAnsi="Arial" w:cs="Arial"/>
        </w:rPr>
        <w:t xml:space="preserve"> </w:t>
      </w:r>
      <w:r w:rsidR="006E3A80" w:rsidRPr="00DF591B">
        <w:rPr>
          <w:rFonts w:ascii="Arial" w:hAnsi="Arial" w:cs="Arial"/>
        </w:rPr>
        <w:t>r</w:t>
      </w:r>
      <w:r w:rsidRPr="00DF591B">
        <w:rPr>
          <w:rFonts w:ascii="Arial" w:hAnsi="Arial" w:cs="Arial"/>
        </w:rPr>
        <w:t>est</w:t>
      </w:r>
      <w:r w:rsidR="006E3A80" w:rsidRPr="00DF591B">
        <w:rPr>
          <w:rFonts w:ascii="Arial" w:hAnsi="Arial" w:cs="Arial"/>
        </w:rPr>
        <w:t>a</w:t>
      </w:r>
      <w:r w:rsidRPr="00DF591B">
        <w:rPr>
          <w:rFonts w:ascii="Arial" w:hAnsi="Arial" w:cs="Arial"/>
        </w:rPr>
        <w:t>n por amortizar hasta el año 2026</w:t>
      </w:r>
      <w:r w:rsidR="006E3A80" w:rsidRPr="00DF591B">
        <w:rPr>
          <w:rFonts w:ascii="Arial" w:hAnsi="Arial" w:cs="Arial"/>
        </w:rPr>
        <w:t>.</w:t>
      </w:r>
    </w:p>
    <w:p w:rsidR="00345C43" w:rsidRPr="00DF591B" w:rsidRDefault="00345C43" w:rsidP="00763684">
      <w:pPr>
        <w:jc w:val="both"/>
        <w:rPr>
          <w:rFonts w:ascii="Arial" w:hAnsi="Arial" w:cs="Arial"/>
        </w:rPr>
      </w:pPr>
    </w:p>
    <w:p w:rsidR="00345C43" w:rsidRPr="00DF591B" w:rsidRDefault="00345C43" w:rsidP="00763684">
      <w:pPr>
        <w:jc w:val="both"/>
        <w:rPr>
          <w:rFonts w:ascii="Arial" w:hAnsi="Arial" w:cs="Arial"/>
        </w:rPr>
      </w:pPr>
      <w:r w:rsidRPr="00DF591B">
        <w:rPr>
          <w:rFonts w:ascii="Arial" w:hAnsi="Arial" w:cs="Arial"/>
        </w:rPr>
        <w:t>Atendiendo a la situación anteriormente expuesta y siendo conscientes de la necesidad de tomar medidas para equilibrar la</w:t>
      </w:r>
      <w:r w:rsidR="006E3A80" w:rsidRPr="00DF591B">
        <w:rPr>
          <w:rFonts w:ascii="Arial" w:hAnsi="Arial" w:cs="Arial"/>
        </w:rPr>
        <w:t xml:space="preserve"> Hacienda L</w:t>
      </w:r>
      <w:r w:rsidRPr="00DF591B">
        <w:rPr>
          <w:rFonts w:ascii="Arial" w:hAnsi="Arial" w:cs="Arial"/>
        </w:rPr>
        <w:t>ocal</w:t>
      </w:r>
      <w:r w:rsidR="006E3A80" w:rsidRPr="00DF591B">
        <w:rPr>
          <w:rFonts w:ascii="Arial" w:hAnsi="Arial" w:cs="Arial"/>
        </w:rPr>
        <w:t>,</w:t>
      </w:r>
      <w:r w:rsidRPr="00DF591B">
        <w:rPr>
          <w:rFonts w:ascii="Arial" w:hAnsi="Arial" w:cs="Arial"/>
        </w:rPr>
        <w:t xml:space="preserve"> además de una política continuada de contención del gasto desde la responsabilidad</w:t>
      </w:r>
      <w:r w:rsidR="006E3A80" w:rsidRPr="00DF591B">
        <w:rPr>
          <w:rFonts w:ascii="Arial" w:hAnsi="Arial" w:cs="Arial"/>
        </w:rPr>
        <w:t>,</w:t>
      </w:r>
      <w:r w:rsidRPr="00DF591B">
        <w:rPr>
          <w:rFonts w:ascii="Arial" w:hAnsi="Arial" w:cs="Arial"/>
        </w:rPr>
        <w:t xml:space="preserve"> hemos procedido a adoptar dos medidas extraordinarias para el presupuesto de 2020</w:t>
      </w:r>
      <w:r w:rsidR="006E3A80" w:rsidRPr="00DF591B">
        <w:rPr>
          <w:rFonts w:ascii="Arial" w:hAnsi="Arial" w:cs="Arial"/>
        </w:rPr>
        <w:t>,</w:t>
      </w:r>
      <w:r w:rsidRPr="00DF591B">
        <w:rPr>
          <w:rFonts w:ascii="Arial" w:hAnsi="Arial" w:cs="Arial"/>
        </w:rPr>
        <w:t xml:space="preserve"> con el objetivo de lograr el equilibrio presupuestario</w:t>
      </w:r>
      <w:r w:rsidR="006E3A80" w:rsidRPr="00DF591B">
        <w:rPr>
          <w:rFonts w:ascii="Arial" w:hAnsi="Arial" w:cs="Arial"/>
        </w:rPr>
        <w:t xml:space="preserve">: </w:t>
      </w:r>
    </w:p>
    <w:p w:rsidR="00345C43" w:rsidRPr="00DF591B" w:rsidRDefault="00345C43" w:rsidP="00763684">
      <w:pPr>
        <w:jc w:val="both"/>
        <w:rPr>
          <w:rFonts w:ascii="Arial" w:hAnsi="Arial" w:cs="Arial"/>
        </w:rPr>
      </w:pPr>
    </w:p>
    <w:p w:rsidR="006E3A80" w:rsidRPr="00DF591B" w:rsidRDefault="00345C43" w:rsidP="00763684">
      <w:pPr>
        <w:pStyle w:val="Prrafodelista"/>
        <w:numPr>
          <w:ilvl w:val="0"/>
          <w:numId w:val="1"/>
        </w:numPr>
        <w:jc w:val="both"/>
        <w:rPr>
          <w:rFonts w:ascii="Arial" w:hAnsi="Arial" w:cs="Arial"/>
        </w:rPr>
      </w:pPr>
      <w:r w:rsidRPr="00DF591B">
        <w:rPr>
          <w:rFonts w:ascii="Arial" w:hAnsi="Arial" w:cs="Arial"/>
        </w:rPr>
        <w:t xml:space="preserve">Modificación </w:t>
      </w:r>
      <w:r w:rsidR="00817045" w:rsidRPr="00DF591B">
        <w:rPr>
          <w:rFonts w:ascii="Arial" w:hAnsi="Arial" w:cs="Arial"/>
        </w:rPr>
        <w:t xml:space="preserve">de la </w:t>
      </w:r>
      <w:r w:rsidRPr="00DF591B">
        <w:rPr>
          <w:rFonts w:ascii="Arial" w:hAnsi="Arial" w:cs="Arial"/>
        </w:rPr>
        <w:t xml:space="preserve">ordenanza fiscal reguladora </w:t>
      </w:r>
      <w:r w:rsidR="00817045" w:rsidRPr="00DF591B">
        <w:rPr>
          <w:rFonts w:ascii="Arial" w:hAnsi="Arial" w:cs="Arial"/>
        </w:rPr>
        <w:t xml:space="preserve">del </w:t>
      </w:r>
      <w:r w:rsidRPr="00DF591B">
        <w:rPr>
          <w:rFonts w:ascii="Arial" w:hAnsi="Arial" w:cs="Arial"/>
        </w:rPr>
        <w:t>IBI</w:t>
      </w:r>
      <w:r w:rsidR="00817045" w:rsidRPr="00DF591B">
        <w:rPr>
          <w:rFonts w:ascii="Arial" w:hAnsi="Arial" w:cs="Arial"/>
        </w:rPr>
        <w:t>: se ha procedido</w:t>
      </w:r>
      <w:r w:rsidRPr="00DF591B">
        <w:rPr>
          <w:rFonts w:ascii="Arial" w:hAnsi="Arial" w:cs="Arial"/>
        </w:rPr>
        <w:t xml:space="preserve"> </w:t>
      </w:r>
      <w:r w:rsidR="006E3A80" w:rsidRPr="00DF591B">
        <w:rPr>
          <w:rFonts w:ascii="Arial" w:hAnsi="Arial" w:cs="Arial"/>
        </w:rPr>
        <w:t xml:space="preserve">a </w:t>
      </w:r>
      <w:r w:rsidRPr="00DF591B">
        <w:rPr>
          <w:rFonts w:ascii="Arial" w:hAnsi="Arial" w:cs="Arial"/>
        </w:rPr>
        <w:t>incrementar el tipo impositivo del impuesto un 10%</w:t>
      </w:r>
      <w:r w:rsidR="006E3A80" w:rsidRPr="00DF591B">
        <w:rPr>
          <w:rFonts w:ascii="Arial" w:hAnsi="Arial" w:cs="Arial"/>
        </w:rPr>
        <w:t>,</w:t>
      </w:r>
      <w:r w:rsidRPr="00DF591B">
        <w:rPr>
          <w:rFonts w:ascii="Arial" w:hAnsi="Arial" w:cs="Arial"/>
        </w:rPr>
        <w:t xml:space="preserve"> pasando el padrón fiscal del ejercicio 2019</w:t>
      </w:r>
      <w:r w:rsidR="006E3A80" w:rsidRPr="00DF591B">
        <w:rPr>
          <w:rFonts w:ascii="Arial" w:hAnsi="Arial" w:cs="Arial"/>
        </w:rPr>
        <w:t xml:space="preserve"> de 21.001.586,79 €, </w:t>
      </w:r>
      <w:r w:rsidRPr="00DF591B">
        <w:rPr>
          <w:rFonts w:ascii="Arial" w:hAnsi="Arial" w:cs="Arial"/>
        </w:rPr>
        <w:t xml:space="preserve"> a 23</w:t>
      </w:r>
      <w:r w:rsidR="006E3A80" w:rsidRPr="00DF591B">
        <w:rPr>
          <w:rFonts w:ascii="Arial" w:hAnsi="Arial" w:cs="Arial"/>
        </w:rPr>
        <w:t>.</w:t>
      </w:r>
      <w:r w:rsidRPr="00DF591B">
        <w:rPr>
          <w:rFonts w:ascii="Arial" w:hAnsi="Arial" w:cs="Arial"/>
        </w:rPr>
        <w:t>101</w:t>
      </w:r>
      <w:r w:rsidR="006E3A80" w:rsidRPr="00DF591B">
        <w:rPr>
          <w:rFonts w:ascii="Arial" w:hAnsi="Arial" w:cs="Arial"/>
        </w:rPr>
        <w:t>.</w:t>
      </w:r>
      <w:r w:rsidRPr="00DF591B">
        <w:rPr>
          <w:rFonts w:ascii="Arial" w:hAnsi="Arial" w:cs="Arial"/>
        </w:rPr>
        <w:t>745,</w:t>
      </w:r>
      <w:r w:rsidR="006E3A80" w:rsidRPr="00DF591B">
        <w:rPr>
          <w:rFonts w:ascii="Arial" w:hAnsi="Arial" w:cs="Arial"/>
        </w:rPr>
        <w:t>47 €</w:t>
      </w:r>
      <w:r w:rsidRPr="00DF591B">
        <w:rPr>
          <w:rFonts w:ascii="Arial" w:hAnsi="Arial" w:cs="Arial"/>
        </w:rPr>
        <w:t xml:space="preserve"> en 2020</w:t>
      </w:r>
      <w:r w:rsidR="006E3A80" w:rsidRPr="00DF591B">
        <w:rPr>
          <w:rFonts w:ascii="Arial" w:hAnsi="Arial" w:cs="Arial"/>
        </w:rPr>
        <w:t>. I</w:t>
      </w:r>
      <w:r w:rsidRPr="00DF591B">
        <w:rPr>
          <w:rFonts w:ascii="Arial" w:hAnsi="Arial" w:cs="Arial"/>
        </w:rPr>
        <w:t>ncrementamos así la previsión de ingresos 2</w:t>
      </w:r>
      <w:r w:rsidR="006E3A80" w:rsidRPr="00DF591B">
        <w:rPr>
          <w:rFonts w:ascii="Arial" w:hAnsi="Arial" w:cs="Arial"/>
        </w:rPr>
        <w:t>.</w:t>
      </w:r>
      <w:r w:rsidRPr="00DF591B">
        <w:rPr>
          <w:rFonts w:ascii="Arial" w:hAnsi="Arial" w:cs="Arial"/>
        </w:rPr>
        <w:t>100</w:t>
      </w:r>
      <w:r w:rsidR="006E3A80" w:rsidRPr="00DF591B">
        <w:rPr>
          <w:rFonts w:ascii="Arial" w:hAnsi="Arial" w:cs="Arial"/>
        </w:rPr>
        <w:t>.</w:t>
      </w:r>
      <w:r w:rsidRPr="00DF591B">
        <w:rPr>
          <w:rFonts w:ascii="Arial" w:hAnsi="Arial" w:cs="Arial"/>
        </w:rPr>
        <w:t>158</w:t>
      </w:r>
      <w:r w:rsidR="006E3A80" w:rsidRPr="00DF591B">
        <w:rPr>
          <w:rFonts w:ascii="Arial" w:hAnsi="Arial" w:cs="Arial"/>
        </w:rPr>
        <w:t>,68 €. D</w:t>
      </w:r>
      <w:r w:rsidRPr="00DF591B">
        <w:rPr>
          <w:rFonts w:ascii="Arial" w:hAnsi="Arial" w:cs="Arial"/>
        </w:rPr>
        <w:t>icha modificación de la ordenanza entró en vigor el pasado 14 de diciembre de 2019</w:t>
      </w:r>
      <w:r w:rsidR="006E3A80" w:rsidRPr="00DF591B">
        <w:rPr>
          <w:rFonts w:ascii="Arial" w:hAnsi="Arial" w:cs="Arial"/>
        </w:rPr>
        <w:t>.</w:t>
      </w:r>
    </w:p>
    <w:p w:rsidR="00817045" w:rsidRPr="00DF591B" w:rsidRDefault="00817045" w:rsidP="00817045">
      <w:pPr>
        <w:pStyle w:val="Prrafodelista"/>
        <w:jc w:val="both"/>
        <w:rPr>
          <w:rFonts w:ascii="Arial" w:hAnsi="Arial" w:cs="Arial"/>
        </w:rPr>
      </w:pPr>
    </w:p>
    <w:p w:rsidR="006E3A80" w:rsidRPr="00DF591B" w:rsidRDefault="00345C43" w:rsidP="00763684">
      <w:pPr>
        <w:pStyle w:val="Prrafodelista"/>
        <w:numPr>
          <w:ilvl w:val="0"/>
          <w:numId w:val="1"/>
        </w:numPr>
        <w:jc w:val="both"/>
        <w:rPr>
          <w:rFonts w:ascii="Arial" w:hAnsi="Arial" w:cs="Arial"/>
        </w:rPr>
      </w:pPr>
      <w:r w:rsidRPr="00DF591B">
        <w:rPr>
          <w:rFonts w:ascii="Arial" w:hAnsi="Arial" w:cs="Arial"/>
        </w:rPr>
        <w:t>Hemos renunciado a financiar a través de operaciones de endeudamiento el presupuesto para 2020.</w:t>
      </w:r>
      <w:r w:rsidR="006E3A80" w:rsidRPr="00DF591B">
        <w:rPr>
          <w:rFonts w:ascii="Arial" w:hAnsi="Arial" w:cs="Arial"/>
        </w:rPr>
        <w:t xml:space="preserve"> Con esta</w:t>
      </w:r>
      <w:r w:rsidRPr="00DF591B">
        <w:rPr>
          <w:rFonts w:ascii="Arial" w:hAnsi="Arial" w:cs="Arial"/>
        </w:rPr>
        <w:t xml:space="preserve"> decisión</w:t>
      </w:r>
      <w:r w:rsidR="006E3A80" w:rsidRPr="00DF591B">
        <w:rPr>
          <w:rFonts w:ascii="Arial" w:hAnsi="Arial" w:cs="Arial"/>
        </w:rPr>
        <w:t>,</w:t>
      </w:r>
      <w:r w:rsidRPr="00DF591B">
        <w:rPr>
          <w:rFonts w:ascii="Arial" w:hAnsi="Arial" w:cs="Arial"/>
        </w:rPr>
        <w:t xml:space="preserve"> se </w:t>
      </w:r>
      <w:r w:rsidR="006E3A80" w:rsidRPr="00DF591B">
        <w:rPr>
          <w:rFonts w:ascii="Arial" w:hAnsi="Arial" w:cs="Arial"/>
        </w:rPr>
        <w:t>prevé,</w:t>
      </w:r>
      <w:r w:rsidRPr="00DF591B">
        <w:rPr>
          <w:rFonts w:ascii="Arial" w:hAnsi="Arial" w:cs="Arial"/>
        </w:rPr>
        <w:t xml:space="preserve"> como así se hace constar en el informe de la </w:t>
      </w:r>
      <w:r w:rsidR="006E3A80" w:rsidRPr="00DF591B">
        <w:rPr>
          <w:rFonts w:ascii="Arial" w:hAnsi="Arial" w:cs="Arial"/>
        </w:rPr>
        <w:t>I</w:t>
      </w:r>
      <w:r w:rsidRPr="00DF591B">
        <w:rPr>
          <w:rFonts w:ascii="Arial" w:hAnsi="Arial" w:cs="Arial"/>
        </w:rPr>
        <w:t xml:space="preserve">nterventora </w:t>
      </w:r>
      <w:r w:rsidR="006E3A80" w:rsidRPr="00DF591B">
        <w:rPr>
          <w:rFonts w:ascii="Arial" w:hAnsi="Arial" w:cs="Arial"/>
        </w:rPr>
        <w:t>M</w:t>
      </w:r>
      <w:r w:rsidRPr="00DF591B">
        <w:rPr>
          <w:rFonts w:ascii="Arial" w:hAnsi="Arial" w:cs="Arial"/>
        </w:rPr>
        <w:t>unicipal de fecha 14 de enero de 2020</w:t>
      </w:r>
      <w:r w:rsidR="006E3A80" w:rsidRPr="00DF591B">
        <w:rPr>
          <w:rFonts w:ascii="Arial" w:hAnsi="Arial" w:cs="Arial"/>
        </w:rPr>
        <w:t xml:space="preserve">, que </w:t>
      </w:r>
      <w:r w:rsidRPr="00DF591B">
        <w:rPr>
          <w:rFonts w:ascii="Arial" w:hAnsi="Arial" w:cs="Arial"/>
        </w:rPr>
        <w:t>el endeudamiento al final del ejercicio 2</w:t>
      </w:r>
      <w:r w:rsidR="00817045" w:rsidRPr="00DF591B">
        <w:rPr>
          <w:rFonts w:ascii="Arial" w:hAnsi="Arial" w:cs="Arial"/>
        </w:rPr>
        <w:t>020 se sitúe</w:t>
      </w:r>
      <w:r w:rsidRPr="00DF591B">
        <w:rPr>
          <w:rFonts w:ascii="Arial" w:hAnsi="Arial" w:cs="Arial"/>
        </w:rPr>
        <w:t xml:space="preserve"> en el </w:t>
      </w:r>
      <w:r w:rsidR="006E3A80" w:rsidRPr="00DF591B">
        <w:rPr>
          <w:rFonts w:ascii="Arial" w:hAnsi="Arial" w:cs="Arial"/>
        </w:rPr>
        <w:t>59,</w:t>
      </w:r>
      <w:r w:rsidRPr="00DF591B">
        <w:rPr>
          <w:rFonts w:ascii="Arial" w:hAnsi="Arial" w:cs="Arial"/>
        </w:rPr>
        <w:t>47%</w:t>
      </w:r>
      <w:r w:rsidR="006E3A80" w:rsidRPr="00DF591B">
        <w:rPr>
          <w:rFonts w:ascii="Arial" w:hAnsi="Arial" w:cs="Arial"/>
        </w:rPr>
        <w:t>,</w:t>
      </w:r>
      <w:r w:rsidRPr="00DF591B">
        <w:rPr>
          <w:rFonts w:ascii="Arial" w:hAnsi="Arial" w:cs="Arial"/>
        </w:rPr>
        <w:t xml:space="preserve"> procediendo pue</w:t>
      </w:r>
      <w:r w:rsidR="006E3A80" w:rsidRPr="00DF591B">
        <w:rPr>
          <w:rFonts w:ascii="Arial" w:hAnsi="Arial" w:cs="Arial"/>
        </w:rPr>
        <w:t>s a una disminución respecto del</w:t>
      </w:r>
      <w:r w:rsidRPr="00DF591B">
        <w:rPr>
          <w:rFonts w:ascii="Arial" w:hAnsi="Arial" w:cs="Arial"/>
        </w:rPr>
        <w:t xml:space="preserve"> actual endeudamiento alrededor del 10%</w:t>
      </w:r>
      <w:r w:rsidR="006E3A80" w:rsidRPr="00DF591B">
        <w:rPr>
          <w:rFonts w:ascii="Arial" w:hAnsi="Arial" w:cs="Arial"/>
        </w:rPr>
        <w:t>.</w:t>
      </w:r>
    </w:p>
    <w:p w:rsidR="006E3A80" w:rsidRPr="00DF591B" w:rsidRDefault="006E3A80" w:rsidP="00763684">
      <w:pPr>
        <w:jc w:val="both"/>
        <w:rPr>
          <w:rFonts w:ascii="Arial" w:hAnsi="Arial" w:cs="Arial"/>
        </w:rPr>
      </w:pPr>
    </w:p>
    <w:p w:rsidR="006E3A80" w:rsidRPr="00DF591B" w:rsidRDefault="006E3A80" w:rsidP="00763684">
      <w:pPr>
        <w:jc w:val="both"/>
        <w:rPr>
          <w:rFonts w:ascii="Arial" w:hAnsi="Arial" w:cs="Arial"/>
        </w:rPr>
      </w:pPr>
      <w:r w:rsidRPr="00DF591B">
        <w:rPr>
          <w:rFonts w:ascii="Arial" w:hAnsi="Arial" w:cs="Arial"/>
        </w:rPr>
        <w:t>C</w:t>
      </w:r>
      <w:r w:rsidR="00345C43" w:rsidRPr="00DF591B">
        <w:rPr>
          <w:rFonts w:ascii="Arial" w:hAnsi="Arial" w:cs="Arial"/>
        </w:rPr>
        <w:t>on estas dos medidas</w:t>
      </w:r>
      <w:r w:rsidRPr="00DF591B">
        <w:rPr>
          <w:rFonts w:ascii="Arial" w:hAnsi="Arial" w:cs="Arial"/>
        </w:rPr>
        <w:t>,</w:t>
      </w:r>
      <w:r w:rsidR="00345C43" w:rsidRPr="00DF591B">
        <w:rPr>
          <w:rFonts w:ascii="Arial" w:hAnsi="Arial" w:cs="Arial"/>
        </w:rPr>
        <w:t xml:space="preserve"> el proyecto de presupuestos que se procederá a probar en el pleno del próximo viernes 17 de enero 2020 </w:t>
      </w:r>
      <w:r w:rsidRPr="00DF591B">
        <w:rPr>
          <w:rFonts w:ascii="Arial" w:hAnsi="Arial" w:cs="Arial"/>
        </w:rPr>
        <w:t>h</w:t>
      </w:r>
      <w:r w:rsidR="00345C43" w:rsidRPr="00DF591B">
        <w:rPr>
          <w:rFonts w:ascii="Arial" w:hAnsi="Arial" w:cs="Arial"/>
        </w:rPr>
        <w:t xml:space="preserve">a obtenido el informe favorable de la </w:t>
      </w:r>
      <w:proofErr w:type="spellStart"/>
      <w:r w:rsidRPr="00DF591B">
        <w:rPr>
          <w:rFonts w:ascii="Arial" w:hAnsi="Arial" w:cs="Arial"/>
        </w:rPr>
        <w:t>Viceinterventora</w:t>
      </w:r>
      <w:proofErr w:type="spellEnd"/>
      <w:r w:rsidRPr="00DF591B">
        <w:rPr>
          <w:rFonts w:ascii="Arial" w:hAnsi="Arial" w:cs="Arial"/>
        </w:rPr>
        <w:t xml:space="preserve"> Municipal s</w:t>
      </w:r>
      <w:r w:rsidR="00345C43" w:rsidRPr="00DF591B">
        <w:rPr>
          <w:rFonts w:ascii="Arial" w:hAnsi="Arial" w:cs="Arial"/>
        </w:rPr>
        <w:t>obre</w:t>
      </w:r>
      <w:r w:rsidRPr="00DF591B">
        <w:rPr>
          <w:rFonts w:ascii="Arial" w:hAnsi="Arial" w:cs="Arial"/>
        </w:rPr>
        <w:t xml:space="preserve"> cumplimiento del principio de Estabilidad P</w:t>
      </w:r>
      <w:r w:rsidR="00345C43" w:rsidRPr="00DF591B">
        <w:rPr>
          <w:rFonts w:ascii="Arial" w:hAnsi="Arial" w:cs="Arial"/>
        </w:rPr>
        <w:t xml:space="preserve">resupuestaria y nivel de endeudamiento previsto al final del ejercicio </w:t>
      </w:r>
      <w:r w:rsidRPr="00DF591B">
        <w:rPr>
          <w:rFonts w:ascii="Arial" w:hAnsi="Arial" w:cs="Arial"/>
        </w:rPr>
        <w:t>(</w:t>
      </w:r>
      <w:r w:rsidR="00345C43" w:rsidRPr="00DF591B">
        <w:rPr>
          <w:rFonts w:ascii="Arial" w:hAnsi="Arial" w:cs="Arial"/>
        </w:rPr>
        <w:t>adjuntamos el informe citado de fecha 14 de enero 2020</w:t>
      </w:r>
      <w:r w:rsidRPr="00DF591B">
        <w:rPr>
          <w:rFonts w:ascii="Arial" w:hAnsi="Arial" w:cs="Arial"/>
        </w:rPr>
        <w:t>).</w:t>
      </w:r>
    </w:p>
    <w:p w:rsidR="006E3A80" w:rsidRPr="00DF591B" w:rsidRDefault="006E3A80" w:rsidP="00763684">
      <w:pPr>
        <w:jc w:val="both"/>
        <w:rPr>
          <w:rFonts w:ascii="Arial" w:hAnsi="Arial" w:cs="Arial"/>
        </w:rPr>
      </w:pPr>
    </w:p>
    <w:p w:rsidR="00345C43" w:rsidRPr="00DF591B" w:rsidRDefault="006E3A80" w:rsidP="00763684">
      <w:pPr>
        <w:jc w:val="both"/>
        <w:rPr>
          <w:rFonts w:ascii="Arial" w:hAnsi="Arial" w:cs="Arial"/>
        </w:rPr>
      </w:pPr>
      <w:r w:rsidRPr="00DF591B">
        <w:rPr>
          <w:rFonts w:ascii="Arial" w:hAnsi="Arial" w:cs="Arial"/>
        </w:rPr>
        <w:t>Co</w:t>
      </w:r>
      <w:r w:rsidR="00345C43" w:rsidRPr="00DF591B">
        <w:rPr>
          <w:rFonts w:ascii="Arial" w:hAnsi="Arial" w:cs="Arial"/>
        </w:rPr>
        <w:t>mo hace con</w:t>
      </w:r>
      <w:r w:rsidR="00B03FB8" w:rsidRPr="00DF591B">
        <w:rPr>
          <w:rFonts w:ascii="Arial" w:hAnsi="Arial" w:cs="Arial"/>
        </w:rPr>
        <w:t>s</w:t>
      </w:r>
      <w:r w:rsidR="00345C43" w:rsidRPr="00DF591B">
        <w:rPr>
          <w:rFonts w:ascii="Arial" w:hAnsi="Arial" w:cs="Arial"/>
        </w:rPr>
        <w:t xml:space="preserve">tar la propia </w:t>
      </w:r>
      <w:proofErr w:type="spellStart"/>
      <w:r w:rsidR="00211F52" w:rsidRPr="00DF591B">
        <w:rPr>
          <w:rFonts w:ascii="Arial" w:hAnsi="Arial" w:cs="Arial"/>
        </w:rPr>
        <w:t>Viceinterventora</w:t>
      </w:r>
      <w:proofErr w:type="spellEnd"/>
      <w:r w:rsidR="00211F52" w:rsidRPr="00DF591B">
        <w:rPr>
          <w:rFonts w:ascii="Arial" w:hAnsi="Arial" w:cs="Arial"/>
        </w:rPr>
        <w:t xml:space="preserve"> M</w:t>
      </w:r>
      <w:r w:rsidR="00345C43" w:rsidRPr="00DF591B">
        <w:rPr>
          <w:rFonts w:ascii="Arial" w:hAnsi="Arial" w:cs="Arial"/>
        </w:rPr>
        <w:t>unicipal en el punto 3 del informe anteriormente citado</w:t>
      </w:r>
      <w:r w:rsidR="00211F52" w:rsidRPr="00DF591B">
        <w:rPr>
          <w:rFonts w:ascii="Arial" w:hAnsi="Arial" w:cs="Arial"/>
        </w:rPr>
        <w:t>,</w:t>
      </w:r>
      <w:r w:rsidR="00345C43" w:rsidRPr="00DF591B">
        <w:rPr>
          <w:rFonts w:ascii="Arial" w:hAnsi="Arial" w:cs="Arial"/>
        </w:rPr>
        <w:t xml:space="preserve"> la</w:t>
      </w:r>
      <w:r w:rsidR="00211F52" w:rsidRPr="00DF591B">
        <w:rPr>
          <w:rFonts w:ascii="Arial" w:hAnsi="Arial" w:cs="Arial"/>
        </w:rPr>
        <w:t>”</w:t>
      </w:r>
      <w:r w:rsidR="00345C43" w:rsidRPr="00DF591B">
        <w:rPr>
          <w:rFonts w:ascii="Arial" w:hAnsi="Arial" w:cs="Arial"/>
        </w:rPr>
        <w:t xml:space="preserve"> incertidumbre del impacto económico sobre el Ayuntamiento de Vila-real</w:t>
      </w:r>
      <w:r w:rsidR="00211F52" w:rsidRPr="00DF591B">
        <w:rPr>
          <w:rFonts w:ascii="Arial" w:hAnsi="Arial" w:cs="Arial"/>
        </w:rPr>
        <w:t>,</w:t>
      </w:r>
      <w:r w:rsidR="00345C43" w:rsidRPr="00DF591B">
        <w:rPr>
          <w:rFonts w:ascii="Arial" w:hAnsi="Arial" w:cs="Arial"/>
        </w:rPr>
        <w:t xml:space="preserve"> de las distintas contingencias de la gestión urbanística</w:t>
      </w:r>
      <w:r w:rsidR="00211F52" w:rsidRPr="00DF591B">
        <w:rPr>
          <w:rFonts w:ascii="Arial" w:hAnsi="Arial" w:cs="Arial"/>
        </w:rPr>
        <w:t>”,</w:t>
      </w:r>
      <w:r w:rsidR="00345C43" w:rsidRPr="00DF591B">
        <w:rPr>
          <w:rFonts w:ascii="Arial" w:hAnsi="Arial" w:cs="Arial"/>
        </w:rPr>
        <w:t xml:space="preserve"> hace inviable gestionar el presupuesto</w:t>
      </w:r>
      <w:r w:rsidR="00211F52" w:rsidRPr="00DF591B">
        <w:rPr>
          <w:rFonts w:ascii="Arial" w:hAnsi="Arial" w:cs="Arial"/>
        </w:rPr>
        <w:t>, ado</w:t>
      </w:r>
      <w:r w:rsidR="00345C43" w:rsidRPr="00DF591B">
        <w:rPr>
          <w:rFonts w:ascii="Arial" w:hAnsi="Arial" w:cs="Arial"/>
        </w:rPr>
        <w:t>pta</w:t>
      </w:r>
      <w:r w:rsidR="00211F52" w:rsidRPr="00DF591B">
        <w:rPr>
          <w:rFonts w:ascii="Arial" w:hAnsi="Arial" w:cs="Arial"/>
        </w:rPr>
        <w:t>n</w:t>
      </w:r>
      <w:r w:rsidR="00345C43" w:rsidRPr="00DF591B">
        <w:rPr>
          <w:rFonts w:ascii="Arial" w:hAnsi="Arial" w:cs="Arial"/>
        </w:rPr>
        <w:t>do acuerdos de no disponibilidad sin que estas decisiones afecten al adecuado funcionamiento de la administración</w:t>
      </w:r>
      <w:r w:rsidR="00211F52" w:rsidRPr="00DF591B">
        <w:rPr>
          <w:rFonts w:ascii="Arial" w:hAnsi="Arial" w:cs="Arial"/>
        </w:rPr>
        <w:t>,</w:t>
      </w:r>
      <w:r w:rsidR="00345C43" w:rsidRPr="00DF591B">
        <w:rPr>
          <w:rFonts w:ascii="Arial" w:hAnsi="Arial" w:cs="Arial"/>
        </w:rPr>
        <w:t xml:space="preserve"> así como a la adecuada prestación de los servicios públicos y competencias de la Administración</w:t>
      </w:r>
      <w:r w:rsidR="00211F52" w:rsidRPr="00DF591B">
        <w:rPr>
          <w:rFonts w:ascii="Arial" w:hAnsi="Arial" w:cs="Arial"/>
        </w:rPr>
        <w:t>.</w:t>
      </w:r>
    </w:p>
    <w:p w:rsidR="001E3042" w:rsidRPr="00DF591B" w:rsidRDefault="001E3042" w:rsidP="00763684">
      <w:pPr>
        <w:jc w:val="both"/>
        <w:rPr>
          <w:rFonts w:ascii="Arial" w:hAnsi="Arial" w:cs="Arial"/>
        </w:rPr>
      </w:pPr>
    </w:p>
    <w:p w:rsidR="00B03FB8" w:rsidRPr="00DF591B" w:rsidRDefault="00B03FB8" w:rsidP="00763684">
      <w:pPr>
        <w:jc w:val="both"/>
        <w:rPr>
          <w:rFonts w:ascii="Arial" w:hAnsi="Arial" w:cs="Arial"/>
        </w:rPr>
      </w:pPr>
      <w:r w:rsidRPr="00DF591B">
        <w:rPr>
          <w:rFonts w:ascii="Arial" w:hAnsi="Arial" w:cs="Arial"/>
        </w:rPr>
        <w:t xml:space="preserve">De conformidad con lo anterior, </w:t>
      </w:r>
    </w:p>
    <w:p w:rsidR="00B03FB8" w:rsidRPr="00DF591B" w:rsidRDefault="00B03FB8" w:rsidP="00763684">
      <w:pPr>
        <w:jc w:val="both"/>
        <w:rPr>
          <w:rFonts w:ascii="Arial" w:hAnsi="Arial" w:cs="Arial"/>
        </w:rPr>
      </w:pPr>
    </w:p>
    <w:p w:rsidR="00B03FB8" w:rsidRPr="00DF591B" w:rsidRDefault="00B03FB8" w:rsidP="00763684">
      <w:pPr>
        <w:jc w:val="both"/>
        <w:rPr>
          <w:rFonts w:ascii="Arial" w:hAnsi="Arial" w:cs="Arial"/>
          <w:b/>
        </w:rPr>
      </w:pPr>
      <w:r w:rsidRPr="00DF591B">
        <w:rPr>
          <w:rFonts w:ascii="Arial" w:hAnsi="Arial" w:cs="Arial"/>
          <w:b/>
        </w:rPr>
        <w:t>SOLICITO</w:t>
      </w:r>
    </w:p>
    <w:p w:rsidR="00826957" w:rsidRPr="00DF591B" w:rsidRDefault="00826957" w:rsidP="00763684">
      <w:pPr>
        <w:jc w:val="both"/>
        <w:rPr>
          <w:rFonts w:ascii="Arial" w:hAnsi="Arial" w:cs="Arial"/>
        </w:rPr>
      </w:pPr>
    </w:p>
    <w:p w:rsidR="00B03FB8" w:rsidRPr="00DF591B" w:rsidRDefault="00B03FB8" w:rsidP="00763684">
      <w:pPr>
        <w:jc w:val="both"/>
        <w:rPr>
          <w:rFonts w:ascii="Arial" w:hAnsi="Arial" w:cs="Arial"/>
        </w:rPr>
      </w:pPr>
      <w:r w:rsidRPr="00DF591B">
        <w:rPr>
          <w:rFonts w:ascii="Arial" w:hAnsi="Arial" w:cs="Arial"/>
        </w:rPr>
        <w:t xml:space="preserve">Se dé por atendido el requerimiento de fecha 16 de diciembre de 2019 remitido por la Dirección General de Administración Local de la </w:t>
      </w:r>
      <w:proofErr w:type="spellStart"/>
      <w:r w:rsidRPr="00DF591B">
        <w:rPr>
          <w:rFonts w:ascii="Arial" w:hAnsi="Arial" w:cs="Arial"/>
        </w:rPr>
        <w:t>Conselleria</w:t>
      </w:r>
      <w:proofErr w:type="spellEnd"/>
      <w:r w:rsidRPr="00DF591B">
        <w:rPr>
          <w:rFonts w:ascii="Arial" w:hAnsi="Arial" w:cs="Arial"/>
        </w:rPr>
        <w:t xml:space="preserve"> de Presidencia en el que </w:t>
      </w:r>
      <w:r w:rsidR="00183370" w:rsidRPr="00DF591B">
        <w:rPr>
          <w:rFonts w:ascii="Arial" w:hAnsi="Arial" w:cs="Arial"/>
        </w:rPr>
        <w:t xml:space="preserve">solicita la remisión de los acuerdos de no disponibilidad de créditos que garanticen el cumplimiento del objetivo establecido en el Plan Económico-financiero 2108-2019. </w:t>
      </w:r>
    </w:p>
    <w:sectPr w:rsidR="00B03FB8" w:rsidRPr="00DF591B" w:rsidSect="00DF591B">
      <w:pgSz w:w="11906" w:h="16838"/>
      <w:pgMar w:top="1134" w:right="1134" w:bottom="1701" w:left="141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E73B7"/>
    <w:multiLevelType w:val="hybridMultilevel"/>
    <w:tmpl w:val="DED4F1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18"/>
    <w:rsid w:val="00110118"/>
    <w:rsid w:val="00183370"/>
    <w:rsid w:val="001E3042"/>
    <w:rsid w:val="00211F52"/>
    <w:rsid w:val="00241631"/>
    <w:rsid w:val="00345C43"/>
    <w:rsid w:val="005604D9"/>
    <w:rsid w:val="006E3A80"/>
    <w:rsid w:val="00763684"/>
    <w:rsid w:val="00817045"/>
    <w:rsid w:val="00826957"/>
    <w:rsid w:val="00B03FB8"/>
    <w:rsid w:val="00B23630"/>
    <w:rsid w:val="00B926FD"/>
    <w:rsid w:val="00DF591B"/>
    <w:rsid w:val="00EB0F8B"/>
    <w:rsid w:val="00F977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42"/>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42"/>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2300">
      <w:bodyDiv w:val="1"/>
      <w:marLeft w:val="0"/>
      <w:marRight w:val="0"/>
      <w:marTop w:val="0"/>
      <w:marBottom w:val="0"/>
      <w:divBdr>
        <w:top w:val="none" w:sz="0" w:space="0" w:color="auto"/>
        <w:left w:val="none" w:sz="0" w:space="0" w:color="auto"/>
        <w:bottom w:val="none" w:sz="0" w:space="0" w:color="auto"/>
        <w:right w:val="none" w:sz="0" w:space="0" w:color="auto"/>
      </w:divBdr>
    </w:div>
    <w:div w:id="18415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C37A9D42</Template>
  <TotalTime>34</TotalTime>
  <Pages>1</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ezubiria</dc:creator>
  <cp:lastModifiedBy>sandreu</cp:lastModifiedBy>
  <cp:revision>4</cp:revision>
  <cp:lastPrinted>2020-01-16T07:00:00Z</cp:lastPrinted>
  <dcterms:created xsi:type="dcterms:W3CDTF">2020-01-16T07:04:00Z</dcterms:created>
  <dcterms:modified xsi:type="dcterms:W3CDTF">2020-01-16T07:37:00Z</dcterms:modified>
</cp:coreProperties>
</file>